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7B1AA8" w:rsidP="00B72A3D">
      <w:pPr>
        <w:pStyle w:val="FINAPredloci-OIB"/>
      </w:pPr>
      <w:r>
        <w:t xml:space="preserve">OIB </w:t>
      </w:r>
      <w:r w:rsidR="004D5824" w:rsidRPr="00B72A3D">
        <w:t>85821130368</w:t>
      </w:r>
    </w:p>
    <w:p w:rsidR="004D5824" w:rsidRDefault="004D5824" w:rsidP="00E22F24">
      <w:pPr>
        <w:pStyle w:val="FINAPredloci-Podacidokumenta"/>
      </w:pPr>
      <w:r w:rsidRPr="00E22F24">
        <w:t>Datum: 06.12.2018.</w:t>
      </w:r>
    </w:p>
    <w:p w:rsidR="007B1AA8" w:rsidRPr="00E22F24" w:rsidRDefault="007B1AA8" w:rsidP="00E22F24">
      <w:pPr>
        <w:pStyle w:val="FINAPredloci-Podacidokumenta"/>
      </w:pPr>
    </w:p>
    <w:p w:rsidR="007B1AA8" w:rsidRPr="007A3334" w:rsidRDefault="007B1AA8" w:rsidP="007B1AA8">
      <w:pPr>
        <w:pStyle w:val="FINAPredloci-Podacidokumenta"/>
        <w:rPr>
          <w:b/>
        </w:rPr>
      </w:pPr>
      <w:r w:rsidRPr="007A3334">
        <w:rPr>
          <w:b/>
        </w:rPr>
        <w:t>Nadležni trgovački sud: Trgovački sud u Bjelovaru</w:t>
      </w:r>
    </w:p>
    <w:p w:rsidR="007B1AA8" w:rsidRPr="007A3334" w:rsidRDefault="007B1AA8" w:rsidP="007B1AA8">
      <w:pPr>
        <w:pStyle w:val="FINAPredloci-Podacidokumenta"/>
        <w:rPr>
          <w:b/>
        </w:rPr>
      </w:pPr>
      <w:r w:rsidRPr="007A3334">
        <w:rPr>
          <w:b/>
        </w:rPr>
        <w:t>Poslovni broj spisa: S</w:t>
      </w:r>
      <w:r>
        <w:rPr>
          <w:b/>
        </w:rPr>
        <w:t>t</w:t>
      </w:r>
      <w:r w:rsidRPr="007A3334">
        <w:rPr>
          <w:b/>
        </w:rPr>
        <w:t>-729/2018</w:t>
      </w:r>
    </w:p>
    <w:p w:rsidR="007B1AA8" w:rsidRPr="007A3334" w:rsidRDefault="007B1AA8" w:rsidP="007B1AA8">
      <w:pPr>
        <w:pStyle w:val="FINAPredloci-Podacidokumenta"/>
        <w:rPr>
          <w:b/>
        </w:rPr>
      </w:pPr>
      <w:r>
        <w:rPr>
          <w:b/>
        </w:rPr>
        <w:t xml:space="preserve">Dužnik: JAN VNOUČEK, vlasnik OPG-a, OIB </w:t>
      </w:r>
      <w:r w:rsidRPr="007A3334">
        <w:rPr>
          <w:b/>
        </w:rPr>
        <w:t xml:space="preserve">21320886879, Križevačka </w:t>
      </w:r>
      <w:r>
        <w:rPr>
          <w:b/>
        </w:rPr>
        <w:t>c</w:t>
      </w:r>
      <w:r w:rsidRPr="007A3334">
        <w:rPr>
          <w:b/>
        </w:rPr>
        <w:t>esta 18, 43000 Bjelovar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7B1AA8" w:rsidRDefault="007B1AA8" w:rsidP="007B1AA8">
      <w:pPr>
        <w:pStyle w:val="FINAPredloci-Podacidokumenta"/>
        <w:jc w:val="both"/>
      </w:pPr>
      <w:r>
        <w:t xml:space="preserve">Na temelju članka 43. stavka 4. Stečajnog zakona (NN 71/15 i </w:t>
      </w:r>
      <w:r>
        <w:rPr>
          <w:szCs w:val="20"/>
        </w:rPr>
        <w:t>104/17</w:t>
      </w:r>
      <w:r>
        <w:t xml:space="preserve">) Financijska agencija obavještava da povjerenik imenovan u gornjem predmetu </w:t>
      </w:r>
      <w:r>
        <w:rPr>
          <w:b/>
        </w:rPr>
        <w:t xml:space="preserve">JAN VNOUČEK, vlasnik OPG-a iz Bjelovara, </w:t>
      </w:r>
      <w:r>
        <w:t>do trenutka objave ove Obavijesti nije dostavio očitovanje o prijavljenim tražbinama koje je trebao dostaviti Financijskoj agenciji u skladu s odredbom članka 41. Stečajnog zakona.</w:t>
      </w:r>
    </w:p>
    <w:p w:rsidR="007B1AA8" w:rsidRDefault="007B1AA8" w:rsidP="007B1AA8">
      <w:pPr>
        <w:pStyle w:val="FINAPredloci-Podacidokumenta"/>
        <w:jc w:val="both"/>
      </w:pPr>
    </w:p>
    <w:p w:rsidR="007B1AA8" w:rsidRDefault="007B1AA8" w:rsidP="007B1AA8">
      <w:pPr>
        <w:pStyle w:val="FINAPredloci-Podacidokumenta"/>
        <w:jc w:val="both"/>
      </w:pPr>
    </w:p>
    <w:p w:rsidR="007B1AA8" w:rsidRDefault="007B1AA8" w:rsidP="007B1AA8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>Financijska agencija</w:t>
      </w:r>
    </w:p>
    <w:p w:rsidR="007B1AA8" w:rsidRPr="00AE35D8" w:rsidRDefault="007B1AA8" w:rsidP="007B1AA8">
      <w:pPr>
        <w:pStyle w:val="Tijeloteksta"/>
        <w:spacing w:after="0" w:line="240" w:lineRule="auto"/>
      </w:pPr>
      <w:r>
        <w:rPr>
          <w:rFonts w:ascii="Arial" w:eastAsia="Times New Roman" w:hAnsi="Arial" w:cs="Arial"/>
          <w:bCs/>
          <w:sz w:val="20"/>
          <w:szCs w:val="20"/>
          <w:lang w:eastAsia="hr-HR"/>
        </w:rPr>
        <w:t xml:space="preserve">                                                                                                      zastupana po (</w:t>
      </w:r>
      <w:r>
        <w:rPr>
          <w:rFonts w:ascii="Arial" w:eastAsia="Times New Roman" w:hAnsi="Arial" w:cs="Arial"/>
          <w:sz w:val="20"/>
          <w:szCs w:val="20"/>
          <w:lang w:eastAsia="hr-HR"/>
        </w:rPr>
        <w:t>Su-592/15)</w:t>
      </w:r>
    </w:p>
    <w:p w:rsidR="007B1AA8" w:rsidRDefault="007B1AA8" w:rsidP="007B1AA8">
      <w:pPr>
        <w:spacing w:after="0" w:line="240" w:lineRule="auto"/>
        <w:ind w:left="5664"/>
        <w:rPr>
          <w:rFonts w:ascii="Arial" w:eastAsia="Times New Roman" w:hAnsi="Arial" w:cs="Arial"/>
          <w:bCs/>
          <w:sz w:val="20"/>
          <w:szCs w:val="20"/>
          <w:lang w:eastAsia="hr-HR"/>
        </w:rPr>
      </w:pPr>
    </w:p>
    <w:p w:rsidR="007B1AA8" w:rsidRDefault="007B1AA8" w:rsidP="007B1AA8">
      <w:pPr>
        <w:spacing w:after="0" w:line="240" w:lineRule="auto"/>
        <w:ind w:left="5664"/>
        <w:rPr>
          <w:rFonts w:ascii="Arial" w:eastAsia="Times New Roman" w:hAnsi="Arial" w:cs="Arial"/>
          <w:b/>
          <w:bCs/>
          <w:sz w:val="20"/>
          <w:szCs w:val="20"/>
          <w:lang w:eastAsia="hr-HR"/>
        </w:rPr>
      </w:pPr>
    </w:p>
    <w:p w:rsidR="007B1AA8" w:rsidRDefault="007B1AA8" w:rsidP="007B1AA8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</w:p>
    <w:p w:rsidR="007B1AA8" w:rsidRDefault="007B1AA8" w:rsidP="007B1AA8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</w:r>
      <w:r>
        <w:rPr>
          <w:rFonts w:ascii="Arial" w:eastAsia="Times New Roman" w:hAnsi="Arial" w:cs="Arial"/>
          <w:sz w:val="20"/>
          <w:szCs w:val="20"/>
          <w:lang w:eastAsia="hr-HR"/>
        </w:rPr>
        <w:tab/>
        <w:t xml:space="preserve">            Anici </w:t>
      </w:r>
      <w:proofErr w:type="spellStart"/>
      <w:r>
        <w:rPr>
          <w:rFonts w:ascii="Arial" w:eastAsia="Times New Roman" w:hAnsi="Arial" w:cs="Arial"/>
          <w:sz w:val="20"/>
          <w:szCs w:val="20"/>
          <w:lang w:eastAsia="hr-HR"/>
        </w:rPr>
        <w:t>Bujanić</w:t>
      </w:r>
      <w:proofErr w:type="spellEnd"/>
      <w:r>
        <w:rPr>
          <w:rFonts w:ascii="Arial" w:eastAsia="Times New Roman" w:hAnsi="Arial" w:cs="Arial"/>
          <w:sz w:val="20"/>
          <w:szCs w:val="20"/>
          <w:lang w:eastAsia="hr-HR"/>
        </w:rPr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  <w:lang w:eastAsia="hr-HR"/>
        </w:rPr>
        <w:t>Djaković</w:t>
      </w:r>
      <w:proofErr w:type="spellEnd"/>
    </w:p>
    <w:p w:rsidR="007B1AA8" w:rsidRDefault="007B1AA8" w:rsidP="007B1AA8">
      <w:pPr>
        <w:pStyle w:val="Tijeloteksta"/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:rsidR="00B353B1" w:rsidRDefault="00B353B1" w:rsidP="007B1AA8">
      <w:pPr>
        <w:pStyle w:val="FINAPredloci-Sadraj"/>
      </w:pPr>
    </w:p>
    <w:sectPr w:rsidR="00B353B1" w:rsidSect="00A52926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316" w:rsidRDefault="009B2316">
      <w:pPr>
        <w:spacing w:after="0" w:line="240" w:lineRule="auto"/>
      </w:pPr>
      <w:r>
        <w:separator/>
      </w:r>
    </w:p>
  </w:endnote>
  <w:endnote w:type="continuationSeparator" w:id="1">
    <w:p w:rsidR="009B2316" w:rsidRDefault="009B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316" w:rsidRDefault="009B231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9B2316" w:rsidRDefault="009B2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3B1"/>
    <w:rsid w:val="00070595"/>
    <w:rsid w:val="00146906"/>
    <w:rsid w:val="001522CC"/>
    <w:rsid w:val="00154327"/>
    <w:rsid w:val="00297128"/>
    <w:rsid w:val="003057D7"/>
    <w:rsid w:val="00342277"/>
    <w:rsid w:val="003745F7"/>
    <w:rsid w:val="004D5824"/>
    <w:rsid w:val="005C16C0"/>
    <w:rsid w:val="005D4A70"/>
    <w:rsid w:val="007247F4"/>
    <w:rsid w:val="007B1AA8"/>
    <w:rsid w:val="007E6218"/>
    <w:rsid w:val="00826C69"/>
    <w:rsid w:val="009B2316"/>
    <w:rsid w:val="00A52926"/>
    <w:rsid w:val="00A67AF0"/>
    <w:rsid w:val="00A770F4"/>
    <w:rsid w:val="00AC0B78"/>
    <w:rsid w:val="00B353B1"/>
    <w:rsid w:val="00B4122F"/>
    <w:rsid w:val="00B41CA9"/>
    <w:rsid w:val="00B72A3D"/>
    <w:rsid w:val="00BA3D36"/>
    <w:rsid w:val="00C20841"/>
    <w:rsid w:val="00DE77BB"/>
    <w:rsid w:val="00E22F24"/>
    <w:rsid w:val="00F60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A52926"/>
  </w:style>
  <w:style w:type="paragraph" w:styleId="Zaglavlje">
    <w:name w:val="header"/>
    <w:basedOn w:val="Normal"/>
    <w:rsid w:val="00A52926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A52926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A52926"/>
    <w:pPr>
      <w:suppressLineNumbers/>
    </w:pPr>
  </w:style>
  <w:style w:type="character" w:customStyle="1" w:styleId="HeaderChar">
    <w:name w:val="Header Char"/>
    <w:rsid w:val="00A52926"/>
    <w:rPr>
      <w:sz w:val="22"/>
      <w:szCs w:val="22"/>
      <w:lang w:eastAsia="en-US"/>
    </w:rPr>
  </w:style>
  <w:style w:type="character" w:customStyle="1" w:styleId="FooterChar">
    <w:name w:val="Footer Char"/>
    <w:rsid w:val="00A52926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70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70595"/>
    <w:rPr>
      <w:rFonts w:ascii="Tahoma" w:hAnsi="Tahoma" w:cs="Tahoma"/>
      <w:sz w:val="16"/>
      <w:szCs w:val="16"/>
      <w:lang w:eastAsia="en-US"/>
    </w:rPr>
  </w:style>
  <w:style w:type="paragraph" w:styleId="Tijeloteksta">
    <w:name w:val="Body Text"/>
    <w:basedOn w:val="Normal"/>
    <w:link w:val="TijelotekstaChar"/>
    <w:unhideWhenUsed/>
    <w:rsid w:val="007B1AA8"/>
    <w:pPr>
      <w:autoSpaceDN/>
      <w:spacing w:after="120"/>
      <w:textAlignment w:val="auto"/>
    </w:pPr>
    <w:rPr>
      <w:rFonts w:cs="Calibri"/>
      <w:lang w:eastAsia="zh-CN"/>
    </w:rPr>
  </w:style>
  <w:style w:type="character" w:customStyle="1" w:styleId="TijelotekstaChar">
    <w:name w:val="Tijelo teksta Char"/>
    <w:basedOn w:val="Zadanifontodlomka"/>
    <w:link w:val="Tijeloteksta"/>
    <w:rsid w:val="007B1AA8"/>
    <w:rPr>
      <w:rFonts w:cs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Anica Bujanić Djaković</cp:lastModifiedBy>
  <cp:revision>3</cp:revision>
  <dcterms:created xsi:type="dcterms:W3CDTF">2018-12-06T11:48:00Z</dcterms:created>
  <dcterms:modified xsi:type="dcterms:W3CDTF">2018-12-06T11:51:00Z</dcterms:modified>
</cp:coreProperties>
</file>